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768" w:rsidRDefault="00AD2768" w:rsidP="00AD2768">
      <w:pPr>
        <w:pStyle w:val="ConsPlusNormal"/>
        <w:jc w:val="right"/>
        <w:outlineLvl w:val="0"/>
      </w:pPr>
      <w:bookmarkStart w:id="0" w:name="_GoBack"/>
      <w:bookmarkEnd w:id="0"/>
      <w:r>
        <w:t>Приложение N 20</w:t>
      </w:r>
    </w:p>
    <w:p w:rsidR="00AD2768" w:rsidRDefault="00AD2768" w:rsidP="00AD2768">
      <w:pPr>
        <w:pStyle w:val="ConsPlusNormal"/>
        <w:jc w:val="right"/>
      </w:pPr>
      <w:r>
        <w:t>к решению Думы Белоярского района</w:t>
      </w:r>
    </w:p>
    <w:p w:rsidR="00AD2768" w:rsidRDefault="00AD2768" w:rsidP="00AD2768">
      <w:pPr>
        <w:pStyle w:val="ConsPlusNormal"/>
        <w:jc w:val="right"/>
      </w:pPr>
      <w:r>
        <w:t>от 6 декабря 2016 года N 68</w:t>
      </w:r>
    </w:p>
    <w:p w:rsidR="00AD2768" w:rsidRDefault="00AD2768" w:rsidP="00AD2768">
      <w:pPr>
        <w:pStyle w:val="ConsPlusNormal"/>
        <w:jc w:val="both"/>
      </w:pPr>
    </w:p>
    <w:p w:rsidR="00AD2768" w:rsidRDefault="00AD2768" w:rsidP="00AD2768">
      <w:pPr>
        <w:pStyle w:val="ConsPlusTitle"/>
        <w:jc w:val="center"/>
      </w:pPr>
      <w:bookmarkStart w:id="1" w:name="P42639"/>
      <w:bookmarkEnd w:id="1"/>
      <w:r>
        <w:t>РАСПРЕДЕЛЕНИЕ</w:t>
      </w:r>
    </w:p>
    <w:p w:rsidR="00AD2768" w:rsidRDefault="00AD2768" w:rsidP="00AD2768">
      <w:pPr>
        <w:pStyle w:val="ConsPlusTitle"/>
        <w:jc w:val="center"/>
      </w:pPr>
      <w:r>
        <w:t>БЮДЖЕТНЫХ АССИГНОВАНИЙ ПО РАЗДЕЛАМ, ПОДРАЗДЕЛАМ</w:t>
      </w:r>
    </w:p>
    <w:p w:rsidR="00AD2768" w:rsidRDefault="00AD2768" w:rsidP="00AD2768">
      <w:pPr>
        <w:pStyle w:val="ConsPlusTitle"/>
        <w:jc w:val="center"/>
      </w:pPr>
      <w:r>
        <w:t>КЛАССИФИКАЦИИ РАСХОДОВ БЮДЖЕТА БЕЛОЯРСКОГО РАЙОНА</w:t>
      </w:r>
    </w:p>
    <w:p w:rsidR="00AD2768" w:rsidRDefault="00AD2768" w:rsidP="00AD2768">
      <w:pPr>
        <w:pStyle w:val="ConsPlusTitle"/>
        <w:jc w:val="center"/>
      </w:pPr>
      <w:r>
        <w:t>НА 2017 ГОД</w:t>
      </w:r>
    </w:p>
    <w:p w:rsidR="00AD2768" w:rsidRDefault="00AD2768" w:rsidP="00AD276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D2768" w:rsidTr="00CB4B7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D2768" w:rsidRDefault="00AD2768" w:rsidP="00CB4B7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D2768" w:rsidRDefault="00AD2768" w:rsidP="00CB4B7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28.12.2017 N 96)</w:t>
            </w:r>
          </w:p>
        </w:tc>
      </w:tr>
    </w:tbl>
    <w:p w:rsidR="00AD2768" w:rsidRDefault="00AD2768" w:rsidP="00AD2768">
      <w:pPr>
        <w:pStyle w:val="ConsPlusNormal"/>
        <w:jc w:val="center"/>
      </w:pPr>
    </w:p>
    <w:p w:rsidR="00AD2768" w:rsidRDefault="00AD2768" w:rsidP="00AD2768">
      <w:pPr>
        <w:pStyle w:val="ConsPlusNormal"/>
        <w:jc w:val="right"/>
      </w:pPr>
      <w:r>
        <w:t>(рублей)</w:t>
      </w:r>
    </w:p>
    <w:tbl>
      <w:tblPr>
        <w:tblW w:w="96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80"/>
        <w:gridCol w:w="624"/>
        <w:gridCol w:w="737"/>
        <w:gridCol w:w="1928"/>
      </w:tblGrid>
      <w:tr w:rsidR="00AD2768" w:rsidTr="00CB4B73">
        <w:trPr>
          <w:tblHeader/>
        </w:trPr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Сумма год, рублей</w:t>
            </w:r>
          </w:p>
        </w:tc>
      </w:tr>
      <w:tr w:rsidR="00AD2768" w:rsidTr="00CB4B73">
        <w:trPr>
          <w:tblHeader/>
        </w:trPr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4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387011348,34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6985931,22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75300,00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172233958,40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Судебная система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4600,00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46665161,67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Резервные фонды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500000,00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160546397,05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1891200,00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1891200,00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37690023,94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6528326,10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14387913,69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 xml:space="preserve">Другие вопросы в области национальной безопасности и </w:t>
            </w:r>
            <w:r>
              <w:lastRenderedPageBreak/>
              <w:t>правоохранительной деятельности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16773784,15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232580509,17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4793294,70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53187000,00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Транспорт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59158387,57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66209852,43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11030808,27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38201166,20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755002530,02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401352285,41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194053889,56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159583355,05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13000,00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6709283,14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6709283,14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1352379074,31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348632068,32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753046924,44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110489993,42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74026254,45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66183833,68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126551093,99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115955892,62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10595201,37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ЗДРАВООХРАНЕНИЕ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407400,00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407400,00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lastRenderedPageBreak/>
              <w:t>СОЦИАЛЬНАЯ ПОЛИТИКА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83237755,80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2729475,00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5916322,00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51324887,00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23267071,80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70792384,69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Массовый спорт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66645620,00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4146764,69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20328554,13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20328554,13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ОБСЛУЖИВАНИЕ ГОСУДАРСТВЕННОГО И МУНИЦИПАЛЬНОГО ДОЛГА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Обслуживание государственного внутреннего и муниципального долга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157246505,90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113069900,00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24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AD2768" w:rsidRDefault="00AD276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  <w:vAlign w:val="center"/>
          </w:tcPr>
          <w:p w:rsidR="00AD2768" w:rsidRDefault="00AD2768" w:rsidP="00CB4B73">
            <w:pPr>
              <w:pStyle w:val="ConsPlusNormal"/>
              <w:jc w:val="right"/>
            </w:pPr>
            <w:r>
              <w:t>44176605,90</w:t>
            </w:r>
          </w:p>
        </w:tc>
      </w:tr>
      <w:tr w:rsidR="00AD2768" w:rsidTr="00CB4B73">
        <w:tc>
          <w:tcPr>
            <w:tcW w:w="6380" w:type="dxa"/>
            <w:vAlign w:val="center"/>
          </w:tcPr>
          <w:p w:rsidR="00AD2768" w:rsidRDefault="00AD2768" w:rsidP="00CB4B73">
            <w:pPr>
              <w:pStyle w:val="ConsPlusNormal"/>
            </w:pPr>
            <w:r>
              <w:t>Всего</w:t>
            </w:r>
          </w:p>
        </w:tc>
        <w:tc>
          <w:tcPr>
            <w:tcW w:w="624" w:type="dxa"/>
            <w:vAlign w:val="bottom"/>
          </w:tcPr>
          <w:p w:rsidR="00AD2768" w:rsidRDefault="00AD2768" w:rsidP="00CB4B73">
            <w:pPr>
              <w:pStyle w:val="ConsPlusNormal"/>
            </w:pPr>
          </w:p>
        </w:tc>
        <w:tc>
          <w:tcPr>
            <w:tcW w:w="737" w:type="dxa"/>
            <w:vAlign w:val="bottom"/>
          </w:tcPr>
          <w:p w:rsidR="00AD2768" w:rsidRDefault="00AD2768" w:rsidP="00CB4B73">
            <w:pPr>
              <w:pStyle w:val="ConsPlusNormal"/>
            </w:pPr>
          </w:p>
        </w:tc>
        <w:tc>
          <w:tcPr>
            <w:tcW w:w="1928" w:type="dxa"/>
            <w:vAlign w:val="bottom"/>
          </w:tcPr>
          <w:p w:rsidR="00AD2768" w:rsidRDefault="00AD2768" w:rsidP="00CB4B73">
            <w:pPr>
              <w:pStyle w:val="ConsPlusNormal"/>
              <w:jc w:val="right"/>
            </w:pPr>
            <w:r>
              <w:t>3231877663,43</w:t>
            </w:r>
          </w:p>
        </w:tc>
      </w:tr>
    </w:tbl>
    <w:p w:rsidR="004F7C27" w:rsidRDefault="00AD2768" w:rsidP="00AD2768">
      <w:pPr>
        <w:jc w:val="center"/>
      </w:pPr>
      <w:r>
        <w:t>___________________________________________</w:t>
      </w:r>
    </w:p>
    <w:sectPr w:rsidR="004F7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768"/>
    <w:rsid w:val="004F7C27"/>
    <w:rsid w:val="005E21AE"/>
    <w:rsid w:val="00AD2768"/>
    <w:rsid w:val="00EC0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63D54F-C750-4CCC-B280-239833F42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768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27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AD27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D23DD0E9169DE54D01999A1A35A49EDBB52C9C24AFB5AE63D938F659C8F95208E5A7D3A24116F01D5566E55ICp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2</cp:revision>
  <dcterms:created xsi:type="dcterms:W3CDTF">2018-02-21T06:46:00Z</dcterms:created>
  <dcterms:modified xsi:type="dcterms:W3CDTF">2018-01-15T11:39:00Z</dcterms:modified>
</cp:coreProperties>
</file>